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3F" w:rsidRDefault="00532E3F" w:rsidP="00046548">
      <w:pPr>
        <w:jc w:val="center"/>
        <w:rPr>
          <w:b/>
          <w:noProof/>
        </w:rPr>
      </w:pPr>
      <w:bookmarkStart w:id="0" w:name="_GoBack"/>
      <w:bookmarkEnd w:id="0"/>
      <w:r>
        <w:rPr>
          <w:noProof/>
          <w:lang w:eastAsia="fr-FR"/>
        </w:rPr>
        <w:drawing>
          <wp:anchor distT="0" distB="0" distL="114300" distR="114300" simplePos="0" relativeHeight="251659264" behindDoc="1" locked="0" layoutInCell="1" allowOverlap="1">
            <wp:simplePos x="0" y="0"/>
            <wp:positionH relativeFrom="column">
              <wp:posOffset>-499745</wp:posOffset>
            </wp:positionH>
            <wp:positionV relativeFrom="paragraph">
              <wp:posOffset>0</wp:posOffset>
            </wp:positionV>
            <wp:extent cx="1571625" cy="1038860"/>
            <wp:effectExtent l="0" t="0" r="9525" b="8890"/>
            <wp:wrapTight wrapText="bothSides">
              <wp:wrapPolygon edited="0">
                <wp:start x="0" y="0"/>
                <wp:lineTo x="0" y="21389"/>
                <wp:lineTo x="21469" y="21389"/>
                <wp:lineTo x="21469" y="0"/>
                <wp:lineTo x="0" y="0"/>
              </wp:wrapPolygon>
            </wp:wrapTight>
            <wp:docPr id="7" name="Image 7" descr="ec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logi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1038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2E3F" w:rsidRDefault="00532E3F" w:rsidP="00046548">
      <w:pPr>
        <w:jc w:val="center"/>
        <w:rPr>
          <w:b/>
          <w:noProof/>
        </w:rPr>
      </w:pPr>
    </w:p>
    <w:p w:rsidR="00532E3F" w:rsidRDefault="00532E3F" w:rsidP="00046548">
      <w:pPr>
        <w:jc w:val="center"/>
        <w:rPr>
          <w:b/>
          <w:noProof/>
        </w:rPr>
      </w:pPr>
    </w:p>
    <w:p w:rsidR="00532E3F" w:rsidRDefault="00532E3F" w:rsidP="00046548">
      <w:pPr>
        <w:jc w:val="center"/>
        <w:rPr>
          <w:b/>
          <w:noProof/>
        </w:rPr>
      </w:pPr>
    </w:p>
    <w:p w:rsidR="00046548" w:rsidRDefault="00CA76F2" w:rsidP="000570A8">
      <w:pPr>
        <w:jc w:val="center"/>
        <w:rPr>
          <w:b/>
          <w:noProof/>
        </w:rPr>
      </w:pPr>
      <w:r>
        <w:rPr>
          <w:b/>
          <w:noProof/>
        </w:rPr>
        <w:t xml:space="preserve">Chères Citoyennes, Chers Citoyens de </w:t>
      </w:r>
      <w:r w:rsidR="00390D38">
        <w:rPr>
          <w:b/>
          <w:noProof/>
        </w:rPr>
        <w:t xml:space="preserve">Saint-Mard </w:t>
      </w:r>
      <w:r>
        <w:rPr>
          <w:b/>
          <w:noProof/>
        </w:rPr>
        <w:t>et de notre belle région,</w:t>
      </w:r>
    </w:p>
    <w:p w:rsidR="00543B9B" w:rsidRPr="00E36FC8" w:rsidRDefault="00E36FC8" w:rsidP="00543B9B">
      <w:pPr>
        <w:jc w:val="center"/>
        <w:rPr>
          <w:b/>
          <w:noProof/>
          <w:color w:val="00B050"/>
          <w:sz w:val="28"/>
          <w:szCs w:val="28"/>
        </w:rPr>
      </w:pPr>
      <w:r w:rsidRPr="00E36FC8">
        <w:rPr>
          <w:b/>
          <w:noProof/>
          <w:color w:val="00B050"/>
          <w:sz w:val="28"/>
          <w:szCs w:val="28"/>
        </w:rPr>
        <w:t xml:space="preserve">La Transition Ecologique a </w:t>
      </w:r>
      <w:r w:rsidR="00B468CA" w:rsidRPr="00E36FC8">
        <w:rPr>
          <w:b/>
          <w:noProof/>
          <w:color w:val="00B050"/>
          <w:sz w:val="28"/>
          <w:szCs w:val="28"/>
        </w:rPr>
        <w:t xml:space="preserve"> besoin de votre soutien et de vos convictio</w:t>
      </w:r>
      <w:r w:rsidRPr="00E36FC8">
        <w:rPr>
          <w:b/>
          <w:noProof/>
          <w:color w:val="00B050"/>
          <w:sz w:val="28"/>
          <w:szCs w:val="28"/>
        </w:rPr>
        <w:t>ns en faveur de l’environnement !!!!!!</w:t>
      </w:r>
    </w:p>
    <w:p w:rsidR="00E36FC8" w:rsidRDefault="00543B9B" w:rsidP="00543B9B">
      <w:pPr>
        <w:jc w:val="center"/>
        <w:rPr>
          <w:noProof/>
        </w:rPr>
      </w:pPr>
      <w:r w:rsidRPr="0097640A">
        <w:rPr>
          <w:noProof/>
        </w:rPr>
        <w:t xml:space="preserve">L ’approvisionnement énergétique et les questions écologiques sont devenus des enjeux </w:t>
      </w:r>
      <w:r w:rsidR="00CA76F2" w:rsidRPr="0097640A">
        <w:rPr>
          <w:noProof/>
        </w:rPr>
        <w:t xml:space="preserve">majeurs et </w:t>
      </w:r>
      <w:r w:rsidRPr="0097640A">
        <w:rPr>
          <w:noProof/>
        </w:rPr>
        <w:t>incon</w:t>
      </w:r>
      <w:r w:rsidR="00CA76F2" w:rsidRPr="0097640A">
        <w:rPr>
          <w:noProof/>
        </w:rPr>
        <w:t>tourables</w:t>
      </w:r>
      <w:r w:rsidR="00E36FC8">
        <w:rPr>
          <w:noProof/>
        </w:rPr>
        <w:t xml:space="preserve"> de notre société</w:t>
      </w:r>
      <w:r w:rsidRPr="0097640A">
        <w:rPr>
          <w:noProof/>
        </w:rPr>
        <w:t>.</w:t>
      </w:r>
    </w:p>
    <w:p w:rsidR="00543B9B" w:rsidRPr="0097640A" w:rsidRDefault="00543B9B" w:rsidP="00E36FC8">
      <w:pPr>
        <w:jc w:val="center"/>
        <w:rPr>
          <w:b/>
          <w:noProof/>
        </w:rPr>
      </w:pPr>
      <w:r w:rsidRPr="00E36FC8">
        <w:rPr>
          <w:b/>
          <w:noProof/>
          <w:color w:val="00B050"/>
        </w:rPr>
        <w:t>L’énergie éolienne</w:t>
      </w:r>
      <w:r w:rsidRPr="00E36FC8">
        <w:rPr>
          <w:noProof/>
          <w:color w:val="00B050"/>
        </w:rPr>
        <w:t xml:space="preserve"> </w:t>
      </w:r>
      <w:r w:rsidRPr="0097640A">
        <w:rPr>
          <w:noProof/>
        </w:rPr>
        <w:t xml:space="preserve">n’est bien sûr pas </w:t>
      </w:r>
      <w:r w:rsidR="00CA76F2" w:rsidRPr="0097640A">
        <w:rPr>
          <w:noProof/>
        </w:rPr>
        <w:t>le remède miracle et universel</w:t>
      </w:r>
      <w:r w:rsidRPr="0097640A">
        <w:rPr>
          <w:noProof/>
        </w:rPr>
        <w:t xml:space="preserve"> mai</w:t>
      </w:r>
      <w:r w:rsidR="00CA76F2" w:rsidRPr="0097640A">
        <w:rPr>
          <w:noProof/>
        </w:rPr>
        <w:t xml:space="preserve">s elle fait partie des solutions et lutte à son échelle </w:t>
      </w:r>
      <w:r w:rsidR="0043594F" w:rsidRPr="00E36FC8">
        <w:rPr>
          <w:b/>
          <w:noProof/>
          <w:color w:val="00B050"/>
        </w:rPr>
        <w:t xml:space="preserve">contre le dérèglement climatique, </w:t>
      </w:r>
      <w:r w:rsidR="00CA76F2" w:rsidRPr="00E36FC8">
        <w:rPr>
          <w:b/>
          <w:noProof/>
          <w:color w:val="00B050"/>
        </w:rPr>
        <w:t xml:space="preserve">pour l’indépendance énergétique du pays et </w:t>
      </w:r>
      <w:r w:rsidR="0043594F" w:rsidRPr="00E36FC8">
        <w:rPr>
          <w:b/>
          <w:noProof/>
          <w:color w:val="00B050"/>
        </w:rPr>
        <w:t xml:space="preserve">pour </w:t>
      </w:r>
      <w:r w:rsidR="00CA76F2" w:rsidRPr="00E36FC8">
        <w:rPr>
          <w:b/>
          <w:noProof/>
          <w:color w:val="00B050"/>
        </w:rPr>
        <w:t>l’environnement.</w:t>
      </w:r>
    </w:p>
    <w:p w:rsidR="00153218" w:rsidRDefault="00B468CA" w:rsidP="00B468CA">
      <w:pPr>
        <w:jc w:val="center"/>
        <w:rPr>
          <w:b/>
          <w:noProof/>
        </w:rPr>
      </w:pPr>
      <w:r>
        <w:rPr>
          <w:b/>
          <w:noProof/>
        </w:rPr>
        <w:t>Une enquête publique est actuellement ouverte et porte sur la demande d’autorisation</w:t>
      </w:r>
      <w:r w:rsidR="0043594F">
        <w:rPr>
          <w:b/>
          <w:noProof/>
        </w:rPr>
        <w:t xml:space="preserve"> de la Ferme éolienne de </w:t>
      </w:r>
      <w:r w:rsidR="00E36FC8">
        <w:rPr>
          <w:b/>
          <w:noProof/>
        </w:rPr>
        <w:t>Saint-Mard</w:t>
      </w:r>
      <w:r>
        <w:rPr>
          <w:b/>
          <w:noProof/>
        </w:rPr>
        <w:t>. Elle se terminera le vendredi 9 novembre</w:t>
      </w:r>
      <w:r w:rsidR="00532E3F">
        <w:rPr>
          <w:b/>
          <w:noProof/>
        </w:rPr>
        <w:t xml:space="preserve"> 2018.</w:t>
      </w:r>
    </w:p>
    <w:p w:rsidR="00B468CA" w:rsidRDefault="00B468CA" w:rsidP="004C48C3">
      <w:pPr>
        <w:jc w:val="both"/>
      </w:pPr>
      <w:r>
        <w:t>C</w:t>
      </w:r>
      <w:r w:rsidR="00153218">
        <w:t>omme toujours, ces projets ont leurs détracteurs</w:t>
      </w:r>
      <w:r w:rsidR="0066431E">
        <w:t xml:space="preserve">, </w:t>
      </w:r>
      <w:r w:rsidR="00532E3F">
        <w:t xml:space="preserve">certes </w:t>
      </w:r>
      <w:r w:rsidR="0066431E">
        <w:t>peu nombreux mais qui font beaucoup de tapage.</w:t>
      </w:r>
      <w:r>
        <w:t xml:space="preserve"> </w:t>
      </w:r>
    </w:p>
    <w:p w:rsidR="004C48C3" w:rsidRDefault="00153218" w:rsidP="004C48C3">
      <w:pPr>
        <w:jc w:val="both"/>
      </w:pPr>
      <w:r>
        <w:t xml:space="preserve">Ces </w:t>
      </w:r>
      <w:r w:rsidR="0066431E">
        <w:t>soi-disant</w:t>
      </w:r>
      <w:r>
        <w:t xml:space="preserve"> « défenseurs » de </w:t>
      </w:r>
      <w:r w:rsidR="00F17E4B">
        <w:t>votre</w:t>
      </w:r>
      <w:r>
        <w:t xml:space="preserve"> Commune ne résident pour la plupart pas à </w:t>
      </w:r>
      <w:r w:rsidR="00E36FC8">
        <w:t>Saint-Mard</w:t>
      </w:r>
      <w:r w:rsidR="00B468CA">
        <w:t>, ni même à proximité.</w:t>
      </w:r>
      <w:r w:rsidR="00772826">
        <w:t xml:space="preserve">  Ne laissons </w:t>
      </w:r>
      <w:r w:rsidR="00532E3F">
        <w:t xml:space="preserve">pas </w:t>
      </w:r>
      <w:r w:rsidR="00772826">
        <w:t xml:space="preserve">cette minorité </w:t>
      </w:r>
      <w:r w:rsidR="00914844">
        <w:t xml:space="preserve">saborder ce projet avec des fausses-vérités et des arguments incohérents. </w:t>
      </w:r>
      <w:r w:rsidR="00D94735" w:rsidRPr="00D94735">
        <w:rPr>
          <w:b/>
          <w:color w:val="00B050"/>
        </w:rPr>
        <w:t>Faites entendre vos convictions !!!</w:t>
      </w:r>
    </w:p>
    <w:tbl>
      <w:tblPr>
        <w:tblStyle w:val="Grilledutableau"/>
        <w:tblpPr w:leftFromText="141" w:rightFromText="141" w:vertAnchor="text" w:horzAnchor="margin" w:tblpY="163"/>
        <w:tblW w:w="0" w:type="auto"/>
        <w:tblLook w:val="04A0" w:firstRow="1" w:lastRow="0" w:firstColumn="1" w:lastColumn="0" w:noHBand="0" w:noVBand="1"/>
      </w:tblPr>
      <w:tblGrid>
        <w:gridCol w:w="9062"/>
      </w:tblGrid>
      <w:tr w:rsidR="00532E3F" w:rsidTr="00532E3F">
        <w:trPr>
          <w:trHeight w:val="5962"/>
        </w:trPr>
        <w:tc>
          <w:tcPr>
            <w:tcW w:w="9062" w:type="dxa"/>
          </w:tcPr>
          <w:p w:rsidR="00532E3F" w:rsidRPr="00E36FC8" w:rsidRDefault="00532E3F" w:rsidP="00532E3F">
            <w:pPr>
              <w:jc w:val="center"/>
              <w:rPr>
                <w:b/>
                <w:noProof/>
                <w:color w:val="00B050"/>
                <w:sz w:val="28"/>
                <w:szCs w:val="28"/>
              </w:rPr>
            </w:pPr>
            <w:r w:rsidRPr="00E36FC8">
              <w:rPr>
                <w:b/>
                <w:noProof/>
                <w:color w:val="00B050"/>
                <w:sz w:val="28"/>
                <w:szCs w:val="28"/>
              </w:rPr>
              <w:t>Pourquoi soutenir ce projet ?</w:t>
            </w:r>
          </w:p>
          <w:p w:rsidR="00532E3F" w:rsidRPr="00E36FC8" w:rsidRDefault="00532E3F" w:rsidP="00532E3F">
            <w:pPr>
              <w:jc w:val="center"/>
              <w:rPr>
                <w:b/>
                <w:noProof/>
                <w:sz w:val="20"/>
                <w:szCs w:val="20"/>
              </w:rPr>
            </w:pPr>
          </w:p>
          <w:p w:rsidR="00532E3F" w:rsidRPr="00E36FC8" w:rsidRDefault="00532E3F" w:rsidP="00532E3F">
            <w:pPr>
              <w:pStyle w:val="Paragraphedeliste"/>
              <w:numPr>
                <w:ilvl w:val="0"/>
                <w:numId w:val="2"/>
              </w:numPr>
              <w:ind w:left="284"/>
              <w:jc w:val="both"/>
              <w:rPr>
                <w:noProof/>
                <w:color w:val="00B050"/>
              </w:rPr>
            </w:pPr>
            <w:r w:rsidRPr="00E36FC8">
              <w:rPr>
                <w:noProof/>
                <w:color w:val="00B050"/>
              </w:rPr>
              <w:t>Pour notre environnement, et celui de nos enfants</w:t>
            </w:r>
          </w:p>
          <w:p w:rsidR="00532E3F" w:rsidRDefault="00532E3F" w:rsidP="00532E3F">
            <w:pPr>
              <w:pStyle w:val="Paragraphedeliste"/>
              <w:numPr>
                <w:ilvl w:val="0"/>
                <w:numId w:val="1"/>
              </w:numPr>
              <w:jc w:val="both"/>
              <w:rPr>
                <w:noProof/>
              </w:rPr>
            </w:pPr>
            <w:r>
              <w:rPr>
                <w:noProof/>
              </w:rPr>
              <w:t xml:space="preserve">Chaque année, ces </w:t>
            </w:r>
            <w:r w:rsidR="0087354C">
              <w:rPr>
                <w:noProof/>
              </w:rPr>
              <w:t xml:space="preserve">4 </w:t>
            </w:r>
            <w:r>
              <w:rPr>
                <w:noProof/>
              </w:rPr>
              <w:t xml:space="preserve">éoliennes éviteront le rejet de CO2 équivalent à </w:t>
            </w:r>
            <w:r w:rsidR="0087354C">
              <w:rPr>
                <w:noProof/>
              </w:rPr>
              <w:t>4</w:t>
            </w:r>
            <w:r>
              <w:rPr>
                <w:noProof/>
              </w:rPr>
              <w:t> 000 voitures !</w:t>
            </w:r>
          </w:p>
          <w:p w:rsidR="00532E3F" w:rsidRDefault="00532E3F" w:rsidP="00532E3F">
            <w:pPr>
              <w:pStyle w:val="Paragraphedeliste"/>
              <w:numPr>
                <w:ilvl w:val="0"/>
                <w:numId w:val="1"/>
              </w:numPr>
              <w:jc w:val="both"/>
              <w:rPr>
                <w:noProof/>
              </w:rPr>
            </w:pPr>
            <w:r>
              <w:rPr>
                <w:noProof/>
              </w:rPr>
              <w:t xml:space="preserve">Chaque année, ces </w:t>
            </w:r>
            <w:r w:rsidR="0087354C">
              <w:rPr>
                <w:noProof/>
              </w:rPr>
              <w:t>4</w:t>
            </w:r>
            <w:r>
              <w:rPr>
                <w:noProof/>
              </w:rPr>
              <w:t xml:space="preserve"> éoliennes pr</w:t>
            </w:r>
            <w:r w:rsidR="0087354C">
              <w:rPr>
                <w:noProof/>
              </w:rPr>
              <w:t>oduiront l’électricité pour 3 5</w:t>
            </w:r>
            <w:r>
              <w:rPr>
                <w:noProof/>
              </w:rPr>
              <w:t>00 foyers, sans pollution !</w:t>
            </w:r>
          </w:p>
          <w:p w:rsidR="00532E3F" w:rsidRDefault="00532E3F" w:rsidP="00532E3F">
            <w:pPr>
              <w:pStyle w:val="Paragraphedeliste"/>
              <w:numPr>
                <w:ilvl w:val="0"/>
                <w:numId w:val="1"/>
              </w:numPr>
              <w:jc w:val="both"/>
              <w:rPr>
                <w:noProof/>
              </w:rPr>
            </w:pPr>
            <w:r>
              <w:rPr>
                <w:noProof/>
              </w:rPr>
              <w:t>C’est autant d’énergie fossile qui ne sera pas achetée à l’étranger, ceci évite les conflits internationaux pour l’accès à l’énergie</w:t>
            </w:r>
          </w:p>
          <w:p w:rsidR="00532E3F" w:rsidRDefault="00532E3F" w:rsidP="00532E3F">
            <w:pPr>
              <w:pStyle w:val="Paragraphedeliste"/>
              <w:numPr>
                <w:ilvl w:val="0"/>
                <w:numId w:val="1"/>
              </w:numPr>
              <w:jc w:val="both"/>
              <w:rPr>
                <w:noProof/>
              </w:rPr>
            </w:pPr>
            <w:r>
              <w:rPr>
                <w:noProof/>
              </w:rPr>
              <w:t xml:space="preserve">Pour l’indépendance énergétique de la </w:t>
            </w:r>
            <w:r w:rsidR="00CD3C6A">
              <w:rPr>
                <w:noProof/>
              </w:rPr>
              <w:t>France</w:t>
            </w:r>
          </w:p>
          <w:p w:rsidR="00CD3C6A" w:rsidRDefault="00CD3C6A" w:rsidP="00532E3F">
            <w:pPr>
              <w:pStyle w:val="Paragraphedeliste"/>
              <w:numPr>
                <w:ilvl w:val="0"/>
                <w:numId w:val="1"/>
              </w:numPr>
              <w:jc w:val="both"/>
              <w:rPr>
                <w:noProof/>
              </w:rPr>
            </w:pPr>
            <w:r>
              <w:rPr>
                <w:noProof/>
              </w:rPr>
              <w:t>Maximalisation de la zone éoli</w:t>
            </w:r>
            <w:r w:rsidR="00166A19">
              <w:rPr>
                <w:noProof/>
              </w:rPr>
              <w:t xml:space="preserve">en (Bernay St Martin, St Mard) et optimisation de la production, </w:t>
            </w:r>
            <w:r>
              <w:rPr>
                <w:noProof/>
              </w:rPr>
              <w:t>ces 4 éoliens (Puissance Nominale 3.6 MW/éolienne) ont 3 fois plus de puissance que les 8 actuelles sur Bernay St Martin  (Puissance Nominale 1.2 MW/éolienne)</w:t>
            </w:r>
            <w:r w:rsidR="004479CA">
              <w:rPr>
                <w:noProof/>
              </w:rPr>
              <w:t>.</w:t>
            </w:r>
          </w:p>
          <w:p w:rsidR="00532E3F" w:rsidRPr="00E36FC8" w:rsidRDefault="00532E3F" w:rsidP="00532E3F">
            <w:pPr>
              <w:pStyle w:val="Paragraphedeliste"/>
              <w:jc w:val="both"/>
              <w:rPr>
                <w:noProof/>
                <w:sz w:val="20"/>
                <w:szCs w:val="20"/>
              </w:rPr>
            </w:pPr>
          </w:p>
          <w:p w:rsidR="00532E3F" w:rsidRPr="00E36FC8" w:rsidRDefault="00532E3F" w:rsidP="00532E3F">
            <w:pPr>
              <w:pStyle w:val="Paragraphedeliste"/>
              <w:numPr>
                <w:ilvl w:val="0"/>
                <w:numId w:val="2"/>
              </w:numPr>
              <w:ind w:left="284"/>
              <w:jc w:val="both"/>
              <w:rPr>
                <w:noProof/>
                <w:color w:val="00B050"/>
              </w:rPr>
            </w:pPr>
            <w:r w:rsidRPr="00E36FC8">
              <w:rPr>
                <w:noProof/>
                <w:color w:val="00B050"/>
              </w:rPr>
              <w:t>Pour notre dynamisme économique et un meilleur service aux personnes</w:t>
            </w:r>
          </w:p>
          <w:p w:rsidR="00532E3F" w:rsidRDefault="00532E3F" w:rsidP="00532E3F">
            <w:pPr>
              <w:pStyle w:val="Paragraphedeliste"/>
              <w:numPr>
                <w:ilvl w:val="0"/>
                <w:numId w:val="1"/>
              </w:numPr>
              <w:jc w:val="both"/>
              <w:rPr>
                <w:noProof/>
              </w:rPr>
            </w:pPr>
            <w:r>
              <w:rPr>
                <w:noProof/>
              </w:rPr>
              <w:t>Ce projet va générer :</w:t>
            </w:r>
          </w:p>
          <w:p w:rsidR="00532E3F" w:rsidRDefault="0087354C" w:rsidP="00532E3F">
            <w:pPr>
              <w:pStyle w:val="Paragraphedeliste"/>
              <w:numPr>
                <w:ilvl w:val="1"/>
                <w:numId w:val="1"/>
              </w:numPr>
              <w:jc w:val="both"/>
              <w:rPr>
                <w:noProof/>
              </w:rPr>
            </w:pPr>
            <w:r>
              <w:rPr>
                <w:noProof/>
              </w:rPr>
              <w:t>160</w:t>
            </w:r>
            <w:r w:rsidR="00532E3F">
              <w:rPr>
                <w:noProof/>
              </w:rPr>
              <w:t> 000€/an de recettes fiscales pour nos collectivités locales</w:t>
            </w:r>
          </w:p>
          <w:p w:rsidR="00532E3F" w:rsidRDefault="0087354C" w:rsidP="00532E3F">
            <w:pPr>
              <w:pStyle w:val="Paragraphedeliste"/>
              <w:numPr>
                <w:ilvl w:val="1"/>
                <w:numId w:val="1"/>
              </w:numPr>
              <w:jc w:val="both"/>
              <w:rPr>
                <w:noProof/>
              </w:rPr>
            </w:pPr>
            <w:r>
              <w:rPr>
                <w:noProof/>
              </w:rPr>
              <w:t>3</w:t>
            </w:r>
            <w:r w:rsidR="00532E3F">
              <w:rPr>
                <w:noProof/>
              </w:rPr>
              <w:t xml:space="preserve"> million € pour nos entreprises locales (travaux, hébergement, restauration…)</w:t>
            </w:r>
          </w:p>
          <w:p w:rsidR="00532E3F" w:rsidRDefault="00532E3F" w:rsidP="00532E3F">
            <w:pPr>
              <w:pStyle w:val="Paragraphedeliste"/>
              <w:numPr>
                <w:ilvl w:val="1"/>
                <w:numId w:val="1"/>
              </w:numPr>
              <w:jc w:val="both"/>
              <w:rPr>
                <w:noProof/>
              </w:rPr>
            </w:pPr>
            <w:r w:rsidRPr="00532E3F">
              <w:rPr>
                <w:b/>
                <w:noProof/>
              </w:rPr>
              <w:t>Des emplois locaux</w:t>
            </w:r>
            <w:r w:rsidR="003114DD">
              <w:rPr>
                <w:noProof/>
              </w:rPr>
              <w:t xml:space="preserve"> permanents</w:t>
            </w:r>
            <w:r w:rsidR="00055C07">
              <w:rPr>
                <w:noProof/>
              </w:rPr>
              <w:t xml:space="preserve"> et </w:t>
            </w:r>
            <w:r w:rsidR="0052423E" w:rsidRPr="0052423E">
              <w:rPr>
                <w:b/>
                <w:noProof/>
              </w:rPr>
              <w:t xml:space="preserve"> qualifiés</w:t>
            </w:r>
            <w:r w:rsidR="0052423E">
              <w:rPr>
                <w:noProof/>
              </w:rPr>
              <w:t xml:space="preserve"> en</w:t>
            </w:r>
            <w:r w:rsidR="003114DD">
              <w:rPr>
                <w:noProof/>
              </w:rPr>
              <w:t xml:space="preserve"> </w:t>
            </w:r>
            <w:r w:rsidR="0052423E">
              <w:rPr>
                <w:noProof/>
              </w:rPr>
              <w:t>Ingénierie, Maintenance</w:t>
            </w:r>
            <w:r w:rsidR="00055C07">
              <w:rPr>
                <w:noProof/>
              </w:rPr>
              <w:t>,…</w:t>
            </w:r>
          </w:p>
          <w:p w:rsidR="00532E3F" w:rsidRPr="00E36FC8" w:rsidRDefault="00532E3F" w:rsidP="00532E3F">
            <w:pPr>
              <w:pStyle w:val="Paragraphedeliste"/>
              <w:ind w:left="1440"/>
              <w:jc w:val="both"/>
              <w:rPr>
                <w:noProof/>
                <w:sz w:val="20"/>
                <w:szCs w:val="20"/>
              </w:rPr>
            </w:pPr>
          </w:p>
          <w:p w:rsidR="00532E3F" w:rsidRDefault="00532E3F" w:rsidP="00532E3F">
            <w:pPr>
              <w:pStyle w:val="Paragraphedeliste"/>
              <w:numPr>
                <w:ilvl w:val="0"/>
                <w:numId w:val="1"/>
              </w:numPr>
              <w:jc w:val="both"/>
              <w:rPr>
                <w:noProof/>
              </w:rPr>
            </w:pPr>
            <w:r>
              <w:rPr>
                <w:noProof/>
              </w:rPr>
              <w:t xml:space="preserve">En période de restrictions budgétaires, ce sont autant de projets d’intérêt collectif et d’infrastuctures qui pourront être financés, pour le confort de tous et qui pourront améliorer l’attrait et la vitalité de </w:t>
            </w:r>
            <w:r w:rsidR="0087354C">
              <w:rPr>
                <w:noProof/>
              </w:rPr>
              <w:t>Saint Mard</w:t>
            </w:r>
            <w:r>
              <w:rPr>
                <w:noProof/>
              </w:rPr>
              <w:t xml:space="preserve"> et alentours.</w:t>
            </w:r>
          </w:p>
          <w:p w:rsidR="00532E3F" w:rsidRDefault="00532E3F" w:rsidP="00E36FC8">
            <w:pPr>
              <w:pStyle w:val="Paragraphedeliste"/>
              <w:numPr>
                <w:ilvl w:val="0"/>
                <w:numId w:val="1"/>
              </w:numPr>
              <w:jc w:val="both"/>
              <w:rPr>
                <w:noProof/>
              </w:rPr>
            </w:pPr>
            <w:r>
              <w:rPr>
                <w:noProof/>
              </w:rPr>
              <w:t xml:space="preserve">L’énergie éolienne est aujourd’hui </w:t>
            </w:r>
            <w:r w:rsidRPr="0043594F">
              <w:rPr>
                <w:b/>
                <w:noProof/>
              </w:rPr>
              <w:t>2 fois moins chère</w:t>
            </w:r>
            <w:r>
              <w:rPr>
                <w:noProof/>
              </w:rPr>
              <w:t xml:space="preserve"> à produire que l’électricité fournie par les centrales nucléaires de nouvelle génération. En fin d’exploitation il n’y a pas de déchets toxiques à enfouir ou retraiter. </w:t>
            </w:r>
          </w:p>
        </w:tc>
      </w:tr>
    </w:tbl>
    <w:p w:rsidR="004C48C3" w:rsidRDefault="004C48C3" w:rsidP="004C48C3">
      <w:pPr>
        <w:jc w:val="both"/>
      </w:pPr>
    </w:p>
    <w:p w:rsidR="004C48C3" w:rsidRDefault="004C48C3" w:rsidP="004C48C3">
      <w:pPr>
        <w:jc w:val="both"/>
      </w:pPr>
    </w:p>
    <w:p w:rsidR="001A4381" w:rsidRPr="00E36FC8" w:rsidRDefault="004C48C3" w:rsidP="00543B9B">
      <w:pPr>
        <w:jc w:val="both"/>
        <w:rPr>
          <w:b/>
          <w:noProof/>
          <w:color w:val="00B050"/>
        </w:rPr>
      </w:pPr>
      <w:r w:rsidRPr="00E36FC8">
        <w:rPr>
          <w:b/>
          <w:noProof/>
          <w:color w:val="00B050"/>
        </w:rPr>
        <w:t>S</w:t>
      </w:r>
      <w:r w:rsidR="006A6E88" w:rsidRPr="00E36FC8">
        <w:rPr>
          <w:b/>
          <w:noProof/>
          <w:color w:val="00B050"/>
        </w:rPr>
        <w:t>uffisamment de précautions sont-elles prises ?</w:t>
      </w:r>
    </w:p>
    <w:p w:rsidR="006A6E88" w:rsidRPr="00E36FC8" w:rsidRDefault="001A5A25" w:rsidP="00135E56">
      <w:pPr>
        <w:pStyle w:val="Paragraphedeliste"/>
        <w:numPr>
          <w:ilvl w:val="0"/>
          <w:numId w:val="2"/>
        </w:numPr>
        <w:ind w:left="284"/>
        <w:jc w:val="both"/>
        <w:rPr>
          <w:noProof/>
          <w:color w:val="00B050"/>
        </w:rPr>
      </w:pPr>
      <w:r w:rsidRPr="00E36FC8">
        <w:rPr>
          <w:noProof/>
          <w:color w:val="00B050"/>
        </w:rPr>
        <w:t xml:space="preserve">La loi impose une </w:t>
      </w:r>
      <w:r w:rsidR="006A6E88" w:rsidRPr="00E36FC8">
        <w:rPr>
          <w:noProof/>
          <w:color w:val="00B050"/>
        </w:rPr>
        <w:t>obligation de résultat pour préserver le co</w:t>
      </w:r>
      <w:r w:rsidR="003A55E1" w:rsidRPr="00E36FC8">
        <w:rPr>
          <w:noProof/>
          <w:color w:val="00B050"/>
        </w:rPr>
        <w:t>n</w:t>
      </w:r>
      <w:r w:rsidR="006A6E88" w:rsidRPr="00E36FC8">
        <w:rPr>
          <w:noProof/>
          <w:color w:val="00B050"/>
        </w:rPr>
        <w:t>fort de chacun</w:t>
      </w:r>
    </w:p>
    <w:p w:rsidR="00772826" w:rsidRDefault="00813997" w:rsidP="0043594F">
      <w:pPr>
        <w:pStyle w:val="Paragraphedeliste"/>
        <w:numPr>
          <w:ilvl w:val="0"/>
          <w:numId w:val="1"/>
        </w:numPr>
        <w:ind w:left="709" w:hanging="283"/>
        <w:jc w:val="both"/>
        <w:rPr>
          <w:noProof/>
        </w:rPr>
      </w:pPr>
      <w:r>
        <w:rPr>
          <w:noProof/>
        </w:rPr>
        <w:t xml:space="preserve">La loi impose 500m d’espacement aux habitations pour ce type d’éolienne. </w:t>
      </w:r>
      <w:r w:rsidRPr="003114DD">
        <w:rPr>
          <w:b/>
          <w:noProof/>
          <w:color w:val="00B050"/>
        </w:rPr>
        <w:t xml:space="preserve">Ici, </w:t>
      </w:r>
      <w:r w:rsidRPr="003114DD">
        <w:rPr>
          <w:b/>
          <w:noProof/>
          <w:color w:val="00B050"/>
          <w:u w:val="single"/>
        </w:rPr>
        <w:t>l’éolienne</w:t>
      </w:r>
      <w:r w:rsidR="0087354C" w:rsidRPr="003114DD">
        <w:rPr>
          <w:b/>
          <w:noProof/>
          <w:color w:val="00B050"/>
          <w:u w:val="single"/>
        </w:rPr>
        <w:t xml:space="preserve"> la plus proche sera à plus de 8</w:t>
      </w:r>
      <w:r w:rsidR="00543B9B" w:rsidRPr="003114DD">
        <w:rPr>
          <w:b/>
          <w:noProof/>
          <w:color w:val="00B050"/>
          <w:u w:val="single"/>
        </w:rPr>
        <w:t>0</w:t>
      </w:r>
      <w:r w:rsidR="00772826" w:rsidRPr="003114DD">
        <w:rPr>
          <w:b/>
          <w:noProof/>
          <w:color w:val="00B050"/>
          <w:u w:val="single"/>
        </w:rPr>
        <w:t>0m</w:t>
      </w:r>
      <w:r w:rsidR="00772826" w:rsidRPr="003114DD">
        <w:rPr>
          <w:noProof/>
          <w:color w:val="00B050"/>
        </w:rPr>
        <w:t>.</w:t>
      </w:r>
      <w:r w:rsidR="00772826">
        <w:rPr>
          <w:noProof/>
        </w:rPr>
        <w:t xml:space="preserve"> Après la construction du parc, un acousticien viendra vérifier si le parc éolien respecte la loi en matière acoustique, sous le</w:t>
      </w:r>
      <w:r w:rsidR="00532E3F">
        <w:rPr>
          <w:noProof/>
        </w:rPr>
        <w:t xml:space="preserve"> contrôle de l’Inspecteur de l’Administration.</w:t>
      </w:r>
      <w:r w:rsidR="00772826">
        <w:rPr>
          <w:noProof/>
        </w:rPr>
        <w:t xml:space="preserve"> </w:t>
      </w:r>
    </w:p>
    <w:p w:rsidR="00772826" w:rsidRDefault="00532E3F" w:rsidP="0043594F">
      <w:pPr>
        <w:pStyle w:val="Paragraphedeliste"/>
        <w:numPr>
          <w:ilvl w:val="0"/>
          <w:numId w:val="1"/>
        </w:numPr>
        <w:ind w:left="709"/>
        <w:jc w:val="both"/>
        <w:rPr>
          <w:noProof/>
        </w:rPr>
      </w:pPr>
      <w:r w:rsidRPr="003114DD">
        <w:rPr>
          <w:b/>
          <w:noProof/>
          <w:color w:val="00B050"/>
          <w:u w:val="single"/>
        </w:rPr>
        <w:t>Les éoliennes sont si</w:t>
      </w:r>
      <w:r w:rsidR="00543B9B" w:rsidRPr="003114DD">
        <w:rPr>
          <w:b/>
          <w:noProof/>
          <w:color w:val="00B050"/>
          <w:u w:val="single"/>
        </w:rPr>
        <w:t>t</w:t>
      </w:r>
      <w:r w:rsidRPr="003114DD">
        <w:rPr>
          <w:b/>
          <w:noProof/>
          <w:color w:val="00B050"/>
          <w:u w:val="single"/>
        </w:rPr>
        <w:t>u</w:t>
      </w:r>
      <w:r w:rsidR="0087354C" w:rsidRPr="003114DD">
        <w:rPr>
          <w:b/>
          <w:noProof/>
          <w:color w:val="00B050"/>
          <w:u w:val="single"/>
        </w:rPr>
        <w:t>ées à plus de 5</w:t>
      </w:r>
      <w:r w:rsidR="00543B9B" w:rsidRPr="003114DD">
        <w:rPr>
          <w:b/>
          <w:noProof/>
          <w:color w:val="00B050"/>
          <w:u w:val="single"/>
        </w:rPr>
        <w:t xml:space="preserve"> kms de zone</w:t>
      </w:r>
      <w:r w:rsidRPr="003114DD">
        <w:rPr>
          <w:b/>
          <w:noProof/>
          <w:color w:val="00B050"/>
          <w:u w:val="single"/>
        </w:rPr>
        <w:t>s</w:t>
      </w:r>
      <w:r w:rsidR="00543B9B" w:rsidRPr="003114DD">
        <w:rPr>
          <w:b/>
          <w:noProof/>
          <w:color w:val="00B050"/>
          <w:u w:val="single"/>
        </w:rPr>
        <w:t xml:space="preserve"> de protection d’oiseaux</w:t>
      </w:r>
      <w:r w:rsidR="00543B9B" w:rsidRPr="003114DD">
        <w:rPr>
          <w:noProof/>
          <w:color w:val="00B050"/>
        </w:rPr>
        <w:t>.</w:t>
      </w:r>
      <w:r w:rsidR="00CA76F2" w:rsidRPr="003114DD">
        <w:rPr>
          <w:noProof/>
          <w:color w:val="00B050"/>
        </w:rPr>
        <w:t xml:space="preserve"> </w:t>
      </w:r>
      <w:r w:rsidR="00CA76F2">
        <w:rPr>
          <w:noProof/>
        </w:rPr>
        <w:t xml:space="preserve">Tout au long de l’exploitation du parc éolien, des suivis ornithologiques et chiroptérologiques (chauves-souris) seront menés afin de veiller </w:t>
      </w:r>
      <w:r w:rsidR="00772826">
        <w:rPr>
          <w:noProof/>
        </w:rPr>
        <w:t>au maintien de la bio</w:t>
      </w:r>
      <w:r w:rsidR="00CA76F2">
        <w:rPr>
          <w:noProof/>
        </w:rPr>
        <w:t>diversité.</w:t>
      </w:r>
    </w:p>
    <w:p w:rsidR="006A6E88" w:rsidRDefault="00813997" w:rsidP="0043594F">
      <w:pPr>
        <w:pStyle w:val="Paragraphedeliste"/>
        <w:numPr>
          <w:ilvl w:val="0"/>
          <w:numId w:val="1"/>
        </w:numPr>
        <w:ind w:left="709"/>
        <w:jc w:val="both"/>
        <w:rPr>
          <w:noProof/>
        </w:rPr>
      </w:pPr>
      <w:r>
        <w:t xml:space="preserve">Les plus grandes éoliennes d’Europe </w:t>
      </w:r>
      <w:r w:rsidR="00497989">
        <w:t>culminent</w:t>
      </w:r>
      <w:r>
        <w:t xml:space="preserve"> à 265m. </w:t>
      </w:r>
      <w:r w:rsidR="00497989">
        <w:t>I</w:t>
      </w:r>
      <w:r>
        <w:t>ci, avec une hauteur de</w:t>
      </w:r>
      <w:r w:rsidR="00772826">
        <w:t xml:space="preserve"> seulement</w:t>
      </w:r>
      <w:r w:rsidR="0087354C">
        <w:t xml:space="preserve"> 15</w:t>
      </w:r>
      <w:r>
        <w:t>0m</w:t>
      </w:r>
      <w:r w:rsidR="0043594F">
        <w:t xml:space="preserve"> bout de pale</w:t>
      </w:r>
      <w:r>
        <w:t xml:space="preserve">, leur production sera </w:t>
      </w:r>
      <w:r w:rsidR="003A55E1">
        <w:t>optimale.</w:t>
      </w:r>
      <w:r>
        <w:t xml:space="preserve"> </w:t>
      </w:r>
    </w:p>
    <w:p w:rsidR="00CA76F2" w:rsidRDefault="00CA76F2" w:rsidP="00772826">
      <w:pPr>
        <w:pStyle w:val="Paragraphedeliste"/>
        <w:jc w:val="both"/>
        <w:rPr>
          <w:noProof/>
        </w:rPr>
      </w:pPr>
    </w:p>
    <w:p w:rsidR="00914844" w:rsidRPr="000B45F8" w:rsidRDefault="00914844" w:rsidP="00914844">
      <w:pPr>
        <w:pStyle w:val="Paragraphedeliste"/>
        <w:numPr>
          <w:ilvl w:val="0"/>
          <w:numId w:val="2"/>
        </w:numPr>
        <w:ind w:left="284"/>
        <w:jc w:val="both"/>
        <w:rPr>
          <w:noProof/>
          <w:color w:val="00B050"/>
        </w:rPr>
      </w:pPr>
      <w:r w:rsidRPr="000B45F8">
        <w:rPr>
          <w:noProof/>
          <w:color w:val="00B050"/>
        </w:rPr>
        <w:t>Un atout pour le marché immobilier</w:t>
      </w:r>
    </w:p>
    <w:p w:rsidR="00914844" w:rsidRDefault="00914844" w:rsidP="00914844">
      <w:pPr>
        <w:pStyle w:val="Paragraphedeliste"/>
        <w:numPr>
          <w:ilvl w:val="0"/>
          <w:numId w:val="1"/>
        </w:numPr>
        <w:jc w:val="both"/>
        <w:rPr>
          <w:noProof/>
        </w:rPr>
      </w:pPr>
      <w:r>
        <w:rPr>
          <w:noProof/>
        </w:rPr>
        <w:t>Nous pensons que les emplois locaux créés et les moyens financiers supplémentaires dont disposera la Commune attireront de nouveaux habitants. Selon un sondage récent</w:t>
      </w:r>
      <w:r w:rsidR="00046548">
        <w:rPr>
          <w:noProof/>
        </w:rPr>
        <w:t xml:space="preserve"> * </w:t>
      </w:r>
      <w:r>
        <w:rPr>
          <w:noProof/>
        </w:rPr>
        <w:t xml:space="preserve">, seul 9% des riverains </w:t>
      </w:r>
      <w:r w:rsidR="00046548">
        <w:rPr>
          <w:noProof/>
        </w:rPr>
        <w:t xml:space="preserve">au moment de l’installation d’un parc éolien se déclarent opposés au projet et 1 riverains sur 2 a changé d’avis et est désormais favorable après </w:t>
      </w:r>
      <w:r w:rsidR="00532E3F">
        <w:rPr>
          <w:noProof/>
        </w:rPr>
        <w:t xml:space="preserve">la </w:t>
      </w:r>
      <w:r w:rsidR="00046548">
        <w:rPr>
          <w:noProof/>
        </w:rPr>
        <w:t xml:space="preserve">mise en service d’un parc éolien ! </w:t>
      </w:r>
    </w:p>
    <w:p w:rsidR="0043594F" w:rsidRDefault="0043594F" w:rsidP="0043594F">
      <w:pPr>
        <w:pStyle w:val="Paragraphedeliste"/>
        <w:jc w:val="both"/>
        <w:rPr>
          <w:noProof/>
        </w:rPr>
      </w:pPr>
    </w:p>
    <w:p w:rsidR="006A6E88" w:rsidRPr="000B45F8" w:rsidRDefault="006A6E88" w:rsidP="00135E56">
      <w:pPr>
        <w:pStyle w:val="Paragraphedeliste"/>
        <w:numPr>
          <w:ilvl w:val="0"/>
          <w:numId w:val="2"/>
        </w:numPr>
        <w:ind w:left="284"/>
        <w:jc w:val="both"/>
        <w:rPr>
          <w:noProof/>
          <w:color w:val="00B050"/>
        </w:rPr>
      </w:pPr>
      <w:r w:rsidRPr="000B45F8">
        <w:rPr>
          <w:noProof/>
          <w:color w:val="00B050"/>
        </w:rPr>
        <w:t>Le démantèlement</w:t>
      </w:r>
    </w:p>
    <w:p w:rsidR="00440CA0" w:rsidRDefault="00440CA0" w:rsidP="0066431E">
      <w:pPr>
        <w:pStyle w:val="Paragraphedeliste"/>
        <w:numPr>
          <w:ilvl w:val="0"/>
          <w:numId w:val="1"/>
        </w:numPr>
        <w:jc w:val="both"/>
        <w:rPr>
          <w:noProof/>
        </w:rPr>
      </w:pPr>
      <w:r>
        <w:rPr>
          <w:noProof/>
        </w:rPr>
        <w:t>En fin d’exploitation, la valeur d’une éolienne est toujours très élevée. Rien que la revente des centaines de tonnes de métaux couvre très largement le démantèlement des éoliennes.</w:t>
      </w:r>
    </w:p>
    <w:p w:rsidR="001A5A25" w:rsidRDefault="00153218" w:rsidP="0066431E">
      <w:pPr>
        <w:pStyle w:val="Paragraphedeliste"/>
        <w:numPr>
          <w:ilvl w:val="0"/>
          <w:numId w:val="1"/>
        </w:numPr>
        <w:jc w:val="both"/>
        <w:rPr>
          <w:noProof/>
        </w:rPr>
      </w:pPr>
      <w:r w:rsidRPr="00153218">
        <w:rPr>
          <w:noProof/>
          <w:u w:val="single"/>
        </w:rPr>
        <w:t>La loi est claire</w:t>
      </w:r>
      <w:r>
        <w:rPr>
          <w:noProof/>
        </w:rPr>
        <w:t xml:space="preserve"> : </w:t>
      </w:r>
      <w:r w:rsidR="001A5A25">
        <w:rPr>
          <w:noProof/>
        </w:rPr>
        <w:t>Le démantèlement incombe EXCLUSIVEMENT au porteur de projet</w:t>
      </w:r>
      <w:r>
        <w:rPr>
          <w:noProof/>
        </w:rPr>
        <w:t>, qui doit constituer une caution de 50 000€ par éolienne, dans les mains de l’Etat</w:t>
      </w:r>
      <w:r w:rsidR="00440CA0">
        <w:rPr>
          <w:noProof/>
        </w:rPr>
        <w:t>, comme sécurité supplémentaire</w:t>
      </w:r>
    </w:p>
    <w:p w:rsidR="00CC2675" w:rsidRDefault="001A5A25" w:rsidP="0066431E">
      <w:pPr>
        <w:pStyle w:val="Paragraphedeliste"/>
        <w:numPr>
          <w:ilvl w:val="0"/>
          <w:numId w:val="1"/>
        </w:numPr>
        <w:jc w:val="both"/>
        <w:rPr>
          <w:noProof/>
        </w:rPr>
      </w:pPr>
      <w:r>
        <w:rPr>
          <w:noProof/>
        </w:rPr>
        <w:t>100% de la surface redeviendra cultivable</w:t>
      </w:r>
    </w:p>
    <w:p w:rsidR="00E664D9" w:rsidRPr="0087354C" w:rsidRDefault="00E664D9" w:rsidP="0066431E">
      <w:pPr>
        <w:pStyle w:val="Paragraphedeliste"/>
        <w:numPr>
          <w:ilvl w:val="0"/>
          <w:numId w:val="1"/>
        </w:numPr>
        <w:jc w:val="both"/>
        <w:rPr>
          <w:b/>
          <w:noProof/>
          <w:color w:val="00B050"/>
        </w:rPr>
      </w:pPr>
      <w:r w:rsidRPr="0087354C">
        <w:rPr>
          <w:b/>
          <w:noProof/>
          <w:color w:val="00B050"/>
        </w:rPr>
        <w:t xml:space="preserve">C’est l’une des </w:t>
      </w:r>
      <w:r w:rsidR="00813997" w:rsidRPr="0087354C">
        <w:rPr>
          <w:b/>
          <w:noProof/>
          <w:color w:val="00B050"/>
        </w:rPr>
        <w:t>rar</w:t>
      </w:r>
      <w:r w:rsidRPr="0087354C">
        <w:rPr>
          <w:b/>
          <w:noProof/>
          <w:color w:val="00B050"/>
        </w:rPr>
        <w:t>es énergie à ne pas engager l’avenir des sites où elle s’installe : la réversibilité</w:t>
      </w:r>
    </w:p>
    <w:p w:rsidR="00740DE6" w:rsidRPr="00532E3F" w:rsidRDefault="00740DE6" w:rsidP="00543B9B">
      <w:pPr>
        <w:pStyle w:val="Paragraphedeliste"/>
        <w:jc w:val="both"/>
        <w:rPr>
          <w:b/>
          <w:noProof/>
        </w:rPr>
      </w:pPr>
    </w:p>
    <w:p w:rsidR="00532E3F" w:rsidRPr="00434CAC" w:rsidRDefault="00813997" w:rsidP="00434CAC">
      <w:pPr>
        <w:ind w:left="5245"/>
        <w:rPr>
          <w:b/>
          <w:i/>
        </w:rPr>
      </w:pPr>
      <w:r w:rsidRPr="00434CAC">
        <w:rPr>
          <w:b/>
          <w:i/>
        </w:rPr>
        <w:t>Nous vous remercions de votre soutien</w:t>
      </w:r>
      <w:r w:rsidR="0090336C" w:rsidRPr="00434CAC">
        <w:rPr>
          <w:b/>
          <w:i/>
        </w:rPr>
        <w:t> !</w:t>
      </w:r>
      <w:r w:rsidR="00CA76F2" w:rsidRPr="00434CAC">
        <w:rPr>
          <w:b/>
          <w:i/>
        </w:rPr>
        <w:t xml:space="preserve"> </w:t>
      </w:r>
    </w:p>
    <w:p w:rsidR="00B72AEC" w:rsidRDefault="00B72AEC" w:rsidP="00A32F20">
      <w:pPr>
        <w:jc w:val="both"/>
        <w:rPr>
          <w:b/>
          <w:i/>
          <w:color w:val="70AD47" w:themeColor="accent6"/>
          <w:sz w:val="24"/>
          <w:szCs w:val="24"/>
        </w:rPr>
      </w:pPr>
    </w:p>
    <w:p w:rsidR="0043594F" w:rsidRDefault="00046548" w:rsidP="00A32F20">
      <w:pPr>
        <w:jc w:val="both"/>
        <w:rPr>
          <w:i/>
          <w:sz w:val="18"/>
          <w:szCs w:val="18"/>
        </w:rPr>
      </w:pPr>
      <w:r w:rsidRPr="00046548">
        <w:rPr>
          <w:i/>
          <w:sz w:val="18"/>
          <w:szCs w:val="18"/>
        </w:rPr>
        <w:t>*Sondage réalisé par Harris Interactive France du 25 au 27 septembre 2018</w:t>
      </w:r>
      <w:r w:rsidR="0043594F">
        <w:rPr>
          <w:i/>
          <w:sz w:val="18"/>
          <w:szCs w:val="18"/>
        </w:rPr>
        <w:t xml:space="preserve"> auprès de 1001 personnes hab</w:t>
      </w:r>
      <w:r w:rsidR="00A32F20">
        <w:rPr>
          <w:i/>
          <w:sz w:val="18"/>
          <w:szCs w:val="18"/>
        </w:rPr>
        <w:t>itant à proximité d’une éolienn</w:t>
      </w:r>
      <w:r w:rsidR="00D94735">
        <w:rPr>
          <w:i/>
          <w:sz w:val="18"/>
          <w:szCs w:val="18"/>
        </w:rPr>
        <w:t>e</w:t>
      </w:r>
    </w:p>
    <w:p w:rsidR="0097640A" w:rsidRPr="00532C77" w:rsidRDefault="00532C77">
      <w:pPr>
        <w:rPr>
          <w:b/>
          <w:i/>
          <w:color w:val="00B050"/>
          <w:sz w:val="28"/>
          <w:szCs w:val="28"/>
        </w:rPr>
      </w:pPr>
      <w:r w:rsidRPr="00532C77">
        <w:rPr>
          <w:b/>
          <w:i/>
          <w:color w:val="00B050"/>
          <w:sz w:val="28"/>
          <w:szCs w:val="28"/>
        </w:rPr>
        <w:t>Exprimez-Vous, Votre Avis compte</w:t>
      </w:r>
    </w:p>
    <w:p w:rsidR="00434CAC" w:rsidRDefault="0043594F" w:rsidP="00EB0532">
      <w:pPr>
        <w:jc w:val="center"/>
        <w:rPr>
          <w:b/>
          <w:color w:val="00B050"/>
        </w:rPr>
      </w:pPr>
      <w:r w:rsidRPr="00A32F20">
        <w:rPr>
          <w:b/>
          <w:color w:val="00B050"/>
        </w:rPr>
        <w:t>N’oubliez pas de remettre ce coupon à M</w:t>
      </w:r>
      <w:r w:rsidR="00B321E4" w:rsidRPr="00A32F20">
        <w:rPr>
          <w:b/>
          <w:color w:val="00B050"/>
        </w:rPr>
        <w:t>onsieur</w:t>
      </w:r>
      <w:r w:rsidRPr="00A32F20">
        <w:rPr>
          <w:b/>
          <w:color w:val="00B050"/>
        </w:rPr>
        <w:t xml:space="preserve"> </w:t>
      </w:r>
      <w:r w:rsidR="00532E3F" w:rsidRPr="00A32F20">
        <w:rPr>
          <w:b/>
          <w:color w:val="00B050"/>
        </w:rPr>
        <w:t>le Commissaire Enquêteur</w:t>
      </w:r>
      <w:r w:rsidRPr="00A32F20">
        <w:rPr>
          <w:b/>
          <w:color w:val="00B050"/>
        </w:rPr>
        <w:t xml:space="preserve"> lors d’une permanence en Mairie de </w:t>
      </w:r>
      <w:r w:rsidR="00EB0532">
        <w:rPr>
          <w:b/>
          <w:color w:val="00B050"/>
        </w:rPr>
        <w:t>Saint-Mard</w:t>
      </w:r>
      <w:r w:rsidR="00434CAC">
        <w:rPr>
          <w:b/>
          <w:color w:val="00B050"/>
        </w:rPr>
        <w:t> : le mardi 23 octobre de 09h00 à 12h00, le lundi 05 novembre de 14h00 à 17h0</w:t>
      </w:r>
      <w:r w:rsidR="00434CAC" w:rsidRPr="00A32F20">
        <w:rPr>
          <w:b/>
          <w:color w:val="00B050"/>
        </w:rPr>
        <w:t xml:space="preserve">0 </w:t>
      </w:r>
      <w:r w:rsidR="00434CAC">
        <w:rPr>
          <w:b/>
          <w:color w:val="00B050"/>
        </w:rPr>
        <w:t>ou le vendredi 9 novembre de 14h00 à 17h0</w:t>
      </w:r>
      <w:r w:rsidRPr="00A32F20">
        <w:rPr>
          <w:b/>
          <w:color w:val="00B050"/>
        </w:rPr>
        <w:t xml:space="preserve">0 </w:t>
      </w:r>
    </w:p>
    <w:p w:rsidR="0043594F" w:rsidRPr="00EB0532" w:rsidRDefault="0043594F" w:rsidP="00EB0532">
      <w:pPr>
        <w:jc w:val="center"/>
        <w:rPr>
          <w:b/>
          <w:color w:val="00B050"/>
        </w:rPr>
      </w:pPr>
      <w:proofErr w:type="gramStart"/>
      <w:r w:rsidRPr="00A32F20">
        <w:rPr>
          <w:b/>
          <w:color w:val="00B050"/>
        </w:rPr>
        <w:t>ou</w:t>
      </w:r>
      <w:proofErr w:type="gramEnd"/>
      <w:r w:rsidRPr="00A32F20">
        <w:rPr>
          <w:b/>
          <w:color w:val="00B050"/>
        </w:rPr>
        <w:t xml:space="preserve"> par email :</w:t>
      </w:r>
      <w:r w:rsidR="00EB0532">
        <w:rPr>
          <w:b/>
          <w:color w:val="00B050"/>
        </w:rPr>
        <w:t xml:space="preserve"> </w:t>
      </w:r>
      <w:r w:rsidRPr="00A32F20">
        <w:rPr>
          <w:b/>
          <w:color w:val="00B050"/>
          <w:u w:val="single"/>
        </w:rPr>
        <w:t>pref-</w:t>
      </w:r>
      <w:r w:rsidR="00C74110">
        <w:rPr>
          <w:b/>
          <w:color w:val="00B050"/>
          <w:u w:val="single"/>
        </w:rPr>
        <w:t>envir-pref17</w:t>
      </w:r>
      <w:r w:rsidRPr="00A32F20">
        <w:rPr>
          <w:b/>
          <w:color w:val="00B050"/>
          <w:u w:val="single"/>
        </w:rPr>
        <w:t>@</w:t>
      </w:r>
      <w:r w:rsidR="00C74110">
        <w:rPr>
          <w:b/>
          <w:color w:val="00B050"/>
          <w:u w:val="single"/>
        </w:rPr>
        <w:t>charente-maritime</w:t>
      </w:r>
      <w:r w:rsidRPr="00A32F20">
        <w:rPr>
          <w:b/>
          <w:color w:val="00B050"/>
          <w:u w:val="single"/>
        </w:rPr>
        <w:t>.gouv.fr</w:t>
      </w:r>
    </w:p>
    <w:p w:rsidR="006A6E88" w:rsidRPr="00A32F20" w:rsidRDefault="0043594F" w:rsidP="00A32F20">
      <w:pPr>
        <w:jc w:val="center"/>
        <w:rPr>
          <w:i/>
          <w:sz w:val="18"/>
          <w:szCs w:val="18"/>
        </w:rPr>
      </w:pPr>
      <w:r>
        <w:rPr>
          <w:i/>
          <w:sz w:val="18"/>
          <w:szCs w:val="18"/>
        </w:rPr>
        <w:br w:type="page"/>
      </w:r>
      <w:r w:rsidR="006A6E88" w:rsidRPr="00CA76F2">
        <w:rPr>
          <w:b/>
          <w:sz w:val="28"/>
          <w:szCs w:val="28"/>
        </w:rPr>
        <w:lastRenderedPageBreak/>
        <w:t>Coupon de soutien</w:t>
      </w:r>
    </w:p>
    <w:p w:rsidR="0090336C" w:rsidRDefault="0090336C" w:rsidP="0090336C">
      <w:pPr>
        <w:jc w:val="center"/>
      </w:pPr>
    </w:p>
    <w:p w:rsidR="006A6E88" w:rsidRDefault="006A6E88" w:rsidP="0090336C">
      <w:pPr>
        <w:jc w:val="both"/>
      </w:pPr>
      <w:r>
        <w:t xml:space="preserve">Je suis un habitant </w:t>
      </w:r>
      <w:r w:rsidR="00772826">
        <w:t>du territoire</w:t>
      </w:r>
      <w:r>
        <w:t xml:space="preserve"> </w:t>
      </w:r>
      <w:r w:rsidR="00543B9B">
        <w:t xml:space="preserve"> </w:t>
      </w:r>
      <w:r>
        <w:t xml:space="preserve">et je soutiens le projet éolien de </w:t>
      </w:r>
      <w:r w:rsidR="00A32F20">
        <w:t xml:space="preserve">Saint </w:t>
      </w:r>
      <w:proofErr w:type="spellStart"/>
      <w:r w:rsidR="00A32F20">
        <w:t>Mard</w:t>
      </w:r>
      <w:proofErr w:type="spellEnd"/>
    </w:p>
    <w:p w:rsidR="0090336C" w:rsidRDefault="005F0E86" w:rsidP="0090336C">
      <w:pPr>
        <w:jc w:val="both"/>
      </w:pPr>
      <w:r>
        <w:rPr>
          <w:noProof/>
          <w:lang w:eastAsia="fr-FR"/>
        </w:rPr>
        <w:drawing>
          <wp:anchor distT="0" distB="0" distL="114300" distR="114300" simplePos="0" relativeHeight="251658240" behindDoc="1" locked="0" layoutInCell="1" allowOverlap="1" wp14:anchorId="2C99C92C" wp14:editId="22C77A33">
            <wp:simplePos x="0" y="0"/>
            <wp:positionH relativeFrom="column">
              <wp:posOffset>4408286</wp:posOffset>
            </wp:positionH>
            <wp:positionV relativeFrom="paragraph">
              <wp:posOffset>14984</wp:posOffset>
            </wp:positionV>
            <wp:extent cx="1721510" cy="12466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9691" t="7070" r="60420" b="25452"/>
                    <a:stretch/>
                  </pic:blipFill>
                  <pic:spPr bwMode="auto">
                    <a:xfrm>
                      <a:off x="0" y="0"/>
                      <a:ext cx="1721510" cy="12466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A6E88" w:rsidRDefault="006A6E88" w:rsidP="0090336C">
      <w:pPr>
        <w:jc w:val="both"/>
      </w:pPr>
      <w:r>
        <w:t>Nom…………………………………………</w:t>
      </w:r>
      <w:r w:rsidR="00E664D9">
        <w:t>……………………………………………………</w:t>
      </w:r>
    </w:p>
    <w:p w:rsidR="006A6E88" w:rsidRDefault="006A6E88" w:rsidP="0090336C">
      <w:pPr>
        <w:jc w:val="both"/>
      </w:pPr>
      <w:r>
        <w:t xml:space="preserve">Prénom </w:t>
      </w:r>
      <w:r w:rsidR="00E664D9">
        <w:t>………………………………………………………………………………………..</w:t>
      </w:r>
    </w:p>
    <w:p w:rsidR="00772826" w:rsidRDefault="00772826" w:rsidP="0090336C">
      <w:pPr>
        <w:jc w:val="both"/>
      </w:pPr>
      <w:r>
        <w:t>Adresse………………………………………………………………………………………..</w:t>
      </w:r>
    </w:p>
    <w:p w:rsidR="0043594F" w:rsidRDefault="0043594F" w:rsidP="0090336C">
      <w:pPr>
        <w:jc w:val="both"/>
      </w:pPr>
      <w:r>
        <w:t>……………………………………………………………………………………………………..</w:t>
      </w:r>
    </w:p>
    <w:p w:rsidR="00413F80" w:rsidRDefault="00413F80" w:rsidP="0090336C">
      <w:pPr>
        <w:jc w:val="both"/>
      </w:pPr>
    </w:p>
    <w:p w:rsidR="00413F80" w:rsidRDefault="00413F80" w:rsidP="0090336C">
      <w:pPr>
        <w:jc w:val="both"/>
      </w:pPr>
    </w:p>
    <w:p w:rsidR="006A6E88" w:rsidRDefault="006A6E88" w:rsidP="0090336C">
      <w:pPr>
        <w:jc w:val="both"/>
      </w:pPr>
      <w:r>
        <w:t>Signature</w:t>
      </w:r>
    </w:p>
    <w:p w:rsidR="00153218" w:rsidRDefault="00153218" w:rsidP="00E664D9">
      <w:pPr>
        <w:jc w:val="both"/>
      </w:pPr>
    </w:p>
    <w:p w:rsidR="00CC2675" w:rsidRDefault="00CC2675"/>
    <w:sectPr w:rsidR="00CC2675" w:rsidSect="00532E3F">
      <w:headerReference w:type="default" r:id="rId11"/>
      <w:footerReference w:type="default" r:id="rId12"/>
      <w:pgSz w:w="11906" w:h="16838"/>
      <w:pgMar w:top="-905" w:right="1417" w:bottom="1417" w:left="1417" w:header="708" w:footer="5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297" w:rsidRDefault="005D1297" w:rsidP="006A6E88">
      <w:pPr>
        <w:spacing w:after="0" w:line="240" w:lineRule="auto"/>
      </w:pPr>
      <w:r>
        <w:separator/>
      </w:r>
    </w:p>
  </w:endnote>
  <w:endnote w:type="continuationSeparator" w:id="0">
    <w:p w:rsidR="005D1297" w:rsidRDefault="005D1297" w:rsidP="006A6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18" w:rsidRPr="001A5A25" w:rsidRDefault="00B55C9C" w:rsidP="00B55C9C">
    <w:pPr>
      <w:tabs>
        <w:tab w:val="center" w:pos="4536"/>
        <w:tab w:val="right" w:pos="9072"/>
      </w:tabs>
      <w:rPr>
        <w:b/>
        <w:noProof/>
      </w:rPr>
    </w:pPr>
    <w:r>
      <w:rPr>
        <w:b/>
      </w:rPr>
      <w:tab/>
    </w:r>
    <w:r w:rsidR="00772826" w:rsidRPr="00772826">
      <w:rPr>
        <w:b/>
      </w:rPr>
      <w:t>Mobilisons-nous p</w:t>
    </w:r>
    <w:r w:rsidR="00153218" w:rsidRPr="00772826">
      <w:rPr>
        <w:b/>
        <w:noProof/>
      </w:rPr>
      <w:t>our une énergie</w:t>
    </w:r>
    <w:r w:rsidR="00153218" w:rsidRPr="001A5A25">
      <w:rPr>
        <w:b/>
        <w:noProof/>
      </w:rPr>
      <w:t xml:space="preserve"> propre, pour notre futur</w:t>
    </w:r>
    <w:r>
      <w:rPr>
        <w:b/>
        <w:noProof/>
      </w:rPr>
      <w:tab/>
    </w:r>
  </w:p>
  <w:p w:rsidR="00153218" w:rsidRDefault="00153218" w:rsidP="00772826">
    <w:pPr>
      <w:tabs>
        <w:tab w:val="center" w:pos="4536"/>
        <w:tab w:val="right" w:pos="9072"/>
      </w:tabs>
      <w:jc w:val="center"/>
      <w:rPr>
        <w:b/>
        <w:noProof/>
      </w:rPr>
    </w:pPr>
    <w:r w:rsidRPr="001A5A25">
      <w:rPr>
        <w:b/>
        <w:noProof/>
      </w:rPr>
      <w:t xml:space="preserve">Au bénéfice </w:t>
    </w:r>
    <w:r w:rsidR="00543B9B">
      <w:rPr>
        <w:b/>
        <w:noProof/>
      </w:rPr>
      <w:t>des citoyens et des collectivités locales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297" w:rsidRDefault="005D1297" w:rsidP="006A6E88">
      <w:pPr>
        <w:spacing w:after="0" w:line="240" w:lineRule="auto"/>
      </w:pPr>
      <w:r>
        <w:separator/>
      </w:r>
    </w:p>
  </w:footnote>
  <w:footnote w:type="continuationSeparator" w:id="0">
    <w:p w:rsidR="005D1297" w:rsidRDefault="005D1297" w:rsidP="006A6E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36C" w:rsidRPr="00532E3F" w:rsidRDefault="00135E56" w:rsidP="00135E56">
    <w:pPr>
      <w:ind w:left="7080"/>
      <w:rPr>
        <w:b/>
        <w:i/>
        <w:noProof/>
        <w:color w:val="70AD47" w:themeColor="accent6"/>
        <w:sz w:val="24"/>
        <w:szCs w:val="24"/>
      </w:rPr>
    </w:pPr>
    <w:r w:rsidRPr="00532E3F">
      <w:rPr>
        <w:b/>
        <w:i/>
        <w:color w:val="70AD47" w:themeColor="accent6"/>
        <w:sz w:val="24"/>
        <w:szCs w:val="24"/>
      </w:rPr>
      <w:t xml:space="preserve">           </w:t>
    </w:r>
    <w:r w:rsidR="00F23ECF" w:rsidRPr="00532E3F">
      <w:rPr>
        <w:b/>
        <w:i/>
        <w:color w:val="70AD47" w:themeColor="accent6"/>
        <w:sz w:val="24"/>
        <w:szCs w:val="24"/>
      </w:rPr>
      <w:t>Octobre 2018</w:t>
    </w:r>
    <w:r w:rsidR="0090336C" w:rsidRPr="00532E3F">
      <w:rPr>
        <w:b/>
        <w:i/>
        <w:noProof/>
        <w:color w:val="70AD47" w:themeColor="accent6"/>
        <w:sz w:val="24"/>
        <w:szCs w:val="24"/>
      </w:rPr>
      <w:t xml:space="preserve"> </w:t>
    </w:r>
  </w:p>
  <w:p w:rsidR="0090336C" w:rsidRPr="0090336C" w:rsidRDefault="0090336C" w:rsidP="0090336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7193"/>
    <w:multiLevelType w:val="hybridMultilevel"/>
    <w:tmpl w:val="D89A36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3EF1A05"/>
    <w:multiLevelType w:val="hybridMultilevel"/>
    <w:tmpl w:val="1BB8BE2E"/>
    <w:lvl w:ilvl="0" w:tplc="91ECB8F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75"/>
    <w:rsid w:val="00046548"/>
    <w:rsid w:val="00055C07"/>
    <w:rsid w:val="000570A8"/>
    <w:rsid w:val="00071CB3"/>
    <w:rsid w:val="000B45F8"/>
    <w:rsid w:val="00135E56"/>
    <w:rsid w:val="00153218"/>
    <w:rsid w:val="00166A19"/>
    <w:rsid w:val="00170D97"/>
    <w:rsid w:val="001A4381"/>
    <w:rsid w:val="001A5A25"/>
    <w:rsid w:val="003114DD"/>
    <w:rsid w:val="00390D38"/>
    <w:rsid w:val="003A55E1"/>
    <w:rsid w:val="003C0C08"/>
    <w:rsid w:val="00413F80"/>
    <w:rsid w:val="00434CAC"/>
    <w:rsid w:val="0043594F"/>
    <w:rsid w:val="00440CA0"/>
    <w:rsid w:val="004479CA"/>
    <w:rsid w:val="00497989"/>
    <w:rsid w:val="004C48C3"/>
    <w:rsid w:val="004E426E"/>
    <w:rsid w:val="0052423E"/>
    <w:rsid w:val="00532C77"/>
    <w:rsid w:val="00532E3F"/>
    <w:rsid w:val="00543B9B"/>
    <w:rsid w:val="005B619A"/>
    <w:rsid w:val="005D1297"/>
    <w:rsid w:val="005F0E86"/>
    <w:rsid w:val="00625178"/>
    <w:rsid w:val="0066431E"/>
    <w:rsid w:val="006A6E88"/>
    <w:rsid w:val="006B28DF"/>
    <w:rsid w:val="00740DE6"/>
    <w:rsid w:val="0074577A"/>
    <w:rsid w:val="00772826"/>
    <w:rsid w:val="007F2CBC"/>
    <w:rsid w:val="00813997"/>
    <w:rsid w:val="00824FEB"/>
    <w:rsid w:val="00861781"/>
    <w:rsid w:val="0087354C"/>
    <w:rsid w:val="0090336C"/>
    <w:rsid w:val="00914844"/>
    <w:rsid w:val="0097640A"/>
    <w:rsid w:val="009D237B"/>
    <w:rsid w:val="00A32F20"/>
    <w:rsid w:val="00AB2D2E"/>
    <w:rsid w:val="00B321E4"/>
    <w:rsid w:val="00B32CE1"/>
    <w:rsid w:val="00B422C7"/>
    <w:rsid w:val="00B468CA"/>
    <w:rsid w:val="00B55C9C"/>
    <w:rsid w:val="00B72AEC"/>
    <w:rsid w:val="00B96C73"/>
    <w:rsid w:val="00C5499F"/>
    <w:rsid w:val="00C74110"/>
    <w:rsid w:val="00CA76F2"/>
    <w:rsid w:val="00CC2675"/>
    <w:rsid w:val="00CD3C6A"/>
    <w:rsid w:val="00CF3248"/>
    <w:rsid w:val="00D50502"/>
    <w:rsid w:val="00D94735"/>
    <w:rsid w:val="00E36FC8"/>
    <w:rsid w:val="00E664D9"/>
    <w:rsid w:val="00E75089"/>
    <w:rsid w:val="00EB0532"/>
    <w:rsid w:val="00EB1FC0"/>
    <w:rsid w:val="00F17E4B"/>
    <w:rsid w:val="00F23ECF"/>
    <w:rsid w:val="00FD57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E88"/>
    <w:pPr>
      <w:tabs>
        <w:tab w:val="center" w:pos="4536"/>
        <w:tab w:val="right" w:pos="9072"/>
      </w:tabs>
      <w:spacing w:after="0" w:line="240" w:lineRule="auto"/>
    </w:pPr>
  </w:style>
  <w:style w:type="character" w:customStyle="1" w:styleId="En-tteCar">
    <w:name w:val="En-tête Car"/>
    <w:basedOn w:val="Policepardfaut"/>
    <w:link w:val="En-tte"/>
    <w:uiPriority w:val="99"/>
    <w:rsid w:val="006A6E88"/>
  </w:style>
  <w:style w:type="paragraph" w:styleId="Pieddepage">
    <w:name w:val="footer"/>
    <w:basedOn w:val="Normal"/>
    <w:link w:val="PieddepageCar"/>
    <w:uiPriority w:val="99"/>
    <w:unhideWhenUsed/>
    <w:rsid w:val="006A6E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E88"/>
  </w:style>
  <w:style w:type="paragraph" w:styleId="Paragraphedeliste">
    <w:name w:val="List Paragraph"/>
    <w:basedOn w:val="Normal"/>
    <w:uiPriority w:val="34"/>
    <w:qFormat/>
    <w:rsid w:val="006A6E88"/>
    <w:pPr>
      <w:ind w:left="720"/>
      <w:contextualSpacing/>
    </w:pPr>
  </w:style>
  <w:style w:type="table" w:styleId="Grilledutableau">
    <w:name w:val="Table Grid"/>
    <w:basedOn w:val="TableauNormal"/>
    <w:uiPriority w:val="39"/>
    <w:rsid w:val="004C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2E3F"/>
    <w:rPr>
      <w:color w:val="0563C1" w:themeColor="hyperlink"/>
      <w:u w:val="single"/>
    </w:rPr>
  </w:style>
  <w:style w:type="paragraph" w:styleId="Textedebulles">
    <w:name w:val="Balloon Text"/>
    <w:basedOn w:val="Normal"/>
    <w:link w:val="TextedebullesCar"/>
    <w:uiPriority w:val="99"/>
    <w:semiHidden/>
    <w:unhideWhenUsed/>
    <w:rsid w:val="00532E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2E3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E88"/>
    <w:pPr>
      <w:tabs>
        <w:tab w:val="center" w:pos="4536"/>
        <w:tab w:val="right" w:pos="9072"/>
      </w:tabs>
      <w:spacing w:after="0" w:line="240" w:lineRule="auto"/>
    </w:pPr>
  </w:style>
  <w:style w:type="character" w:customStyle="1" w:styleId="En-tteCar">
    <w:name w:val="En-tête Car"/>
    <w:basedOn w:val="Policepardfaut"/>
    <w:link w:val="En-tte"/>
    <w:uiPriority w:val="99"/>
    <w:rsid w:val="006A6E88"/>
  </w:style>
  <w:style w:type="paragraph" w:styleId="Pieddepage">
    <w:name w:val="footer"/>
    <w:basedOn w:val="Normal"/>
    <w:link w:val="PieddepageCar"/>
    <w:uiPriority w:val="99"/>
    <w:unhideWhenUsed/>
    <w:rsid w:val="006A6E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E88"/>
  </w:style>
  <w:style w:type="paragraph" w:styleId="Paragraphedeliste">
    <w:name w:val="List Paragraph"/>
    <w:basedOn w:val="Normal"/>
    <w:uiPriority w:val="34"/>
    <w:qFormat/>
    <w:rsid w:val="006A6E88"/>
    <w:pPr>
      <w:ind w:left="720"/>
      <w:contextualSpacing/>
    </w:pPr>
  </w:style>
  <w:style w:type="table" w:styleId="Grilledutableau">
    <w:name w:val="Table Grid"/>
    <w:basedOn w:val="TableauNormal"/>
    <w:uiPriority w:val="39"/>
    <w:rsid w:val="004C4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32E3F"/>
    <w:rPr>
      <w:color w:val="0563C1" w:themeColor="hyperlink"/>
      <w:u w:val="single"/>
    </w:rPr>
  </w:style>
  <w:style w:type="paragraph" w:styleId="Textedebulles">
    <w:name w:val="Balloon Text"/>
    <w:basedOn w:val="Normal"/>
    <w:link w:val="TextedebullesCar"/>
    <w:uiPriority w:val="99"/>
    <w:semiHidden/>
    <w:unhideWhenUsed/>
    <w:rsid w:val="00532E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2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402175">
      <w:bodyDiv w:val="1"/>
      <w:marLeft w:val="0"/>
      <w:marRight w:val="0"/>
      <w:marTop w:val="0"/>
      <w:marBottom w:val="0"/>
      <w:divBdr>
        <w:top w:val="none" w:sz="0" w:space="0" w:color="auto"/>
        <w:left w:val="none" w:sz="0" w:space="0" w:color="auto"/>
        <w:bottom w:val="none" w:sz="0" w:space="0" w:color="auto"/>
        <w:right w:val="none" w:sz="0" w:space="0" w:color="auto"/>
      </w:divBdr>
    </w:div>
    <w:div w:id="1541432918">
      <w:bodyDiv w:val="1"/>
      <w:marLeft w:val="0"/>
      <w:marRight w:val="0"/>
      <w:marTop w:val="0"/>
      <w:marBottom w:val="0"/>
      <w:divBdr>
        <w:top w:val="none" w:sz="0" w:space="0" w:color="auto"/>
        <w:left w:val="none" w:sz="0" w:space="0" w:color="auto"/>
        <w:bottom w:val="none" w:sz="0" w:space="0" w:color="auto"/>
        <w:right w:val="none" w:sz="0" w:space="0" w:color="auto"/>
      </w:divBdr>
    </w:div>
    <w:div w:id="189118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F0F86-42F1-424C-830A-58CAFD656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4320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Juge</dc:creator>
  <cp:lastModifiedBy>Lucie Gouriou</cp:lastModifiedBy>
  <cp:revision>2</cp:revision>
  <cp:lastPrinted>2018-10-16T13:49:00Z</cp:lastPrinted>
  <dcterms:created xsi:type="dcterms:W3CDTF">2018-10-17T09:36:00Z</dcterms:created>
  <dcterms:modified xsi:type="dcterms:W3CDTF">2018-10-17T09:36:00Z</dcterms:modified>
</cp:coreProperties>
</file>